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F62E" w14:textId="05D77A62" w:rsidR="00357163" w:rsidRDefault="00357163" w:rsidP="00357163">
      <w:pPr>
        <w:pStyle w:val="Nagwek1"/>
      </w:pPr>
      <w:r>
        <w:t xml:space="preserve">Phinance S.A., czołowy pośrednik finansowy w Polsce, ogłosił zmiany w zarządzie spółki. </w:t>
      </w:r>
    </w:p>
    <w:p w14:paraId="0AA0B101" w14:textId="77777777" w:rsidR="00357163" w:rsidRDefault="00357163" w:rsidP="00357163">
      <w:pPr>
        <w:pStyle w:val="NormalnyWeb"/>
      </w:pPr>
    </w:p>
    <w:p w14:paraId="70240229" w14:textId="0EFAE999" w:rsidR="00357163" w:rsidRDefault="00357163" w:rsidP="00357163">
      <w:pPr>
        <w:pStyle w:val="NormalnyWeb"/>
      </w:pPr>
      <w:r>
        <w:t xml:space="preserve">Z dniem 1 stycznia 2024 roku funkcję prezesa zarządu </w:t>
      </w:r>
      <w:r w:rsidR="002333D1">
        <w:t xml:space="preserve">Phinance S.A. </w:t>
      </w:r>
      <w:r>
        <w:t xml:space="preserve">objął Paweł Kasica, zastępując na tym stanowisku wieloletnią prezes i założycielkę firmy – Olgę Jacek. Członkiem zarządu odpowiedzialnym za pion sprzedaży pozostał Marcin Kaczmarek. Zarząd został również rozszerzony o nowe członkinie: Lidię Pers i Dorotę Kowalewską. </w:t>
      </w:r>
    </w:p>
    <w:p w14:paraId="121E62F8" w14:textId="4AE05771" w:rsidR="00357163" w:rsidRDefault="00357163" w:rsidP="00357163">
      <w:pPr>
        <w:pStyle w:val="NormalnyWeb"/>
      </w:pPr>
      <w:r>
        <w:t>Nowym CEO Phinance – Paweł Kasica z firmą związany jest od niemal początków jej istnienia. Stopniowo zdobywał kolejne stanowiska i przechodził przez kolejne szczeble kariery w firmie. W 2005 roku został Kierownikiem Oddziału, w 2006 Kierownikiem Okręgu a zaledwie rok później otrzymał stanowisko Partnera firmy. W kolejnym – 2008 roku awansował na Starszego Partnera Phinance. Dwa lata później osiągnął  najwyższe w ścieżce kariery Phinance managerskiej stanowisko Senior Partnera. W latach 2009 – 2017 pełnił funkcję Członka Rady Nadzorczej Domu Maklerskiego Alfa Zarządzanie Aktywami. Od stycznia 2014 roku do września 2023 – Członek Rady Nadzorczej Phinance S.A.</w:t>
      </w:r>
    </w:p>
    <w:p w14:paraId="3073DB5A" w14:textId="28007354" w:rsidR="00357163" w:rsidRDefault="00B224C7" w:rsidP="00357163">
      <w:pPr>
        <w:pStyle w:val="NormalnyWeb"/>
      </w:pPr>
      <w:r>
        <w:t xml:space="preserve">Paweł Kasica, w strukturze spółki odpowiadał będzie za Departamenty: HR, IT, </w:t>
      </w:r>
      <w:proofErr w:type="spellStart"/>
      <w:r>
        <w:t>Compliance</w:t>
      </w:r>
      <w:proofErr w:type="spellEnd"/>
      <w:r>
        <w:t xml:space="preserve"> oraz Marketing.</w:t>
      </w:r>
    </w:p>
    <w:p w14:paraId="536D5DD7" w14:textId="1E4F4F14" w:rsidR="00357163" w:rsidRDefault="00357163" w:rsidP="00357163">
      <w:pPr>
        <w:pStyle w:val="NormalnyWeb"/>
      </w:pPr>
      <w:r>
        <w:rPr>
          <w:rStyle w:val="Uwydatnienie"/>
        </w:rPr>
        <w:t xml:space="preserve">- To dla mnie zaszczyt móc objąć stanowisko </w:t>
      </w:r>
      <w:r w:rsidR="00B224C7">
        <w:rPr>
          <w:rStyle w:val="Uwydatnienie"/>
        </w:rPr>
        <w:t xml:space="preserve">prezesa zarządu Phinance S.A. </w:t>
      </w:r>
      <w:r>
        <w:rPr>
          <w:rStyle w:val="Uwydatnienie"/>
        </w:rPr>
        <w:t xml:space="preserve">i jednocześnie ogromne wyzwanie. Dziękuję </w:t>
      </w:r>
      <w:r w:rsidR="00B224C7">
        <w:rPr>
          <w:rStyle w:val="Uwydatnienie"/>
        </w:rPr>
        <w:t xml:space="preserve">Radzie Nadzorczej </w:t>
      </w:r>
      <w:r>
        <w:rPr>
          <w:rStyle w:val="Uwydatnienie"/>
        </w:rPr>
        <w:t xml:space="preserve">za obdarzenie mnie tak wielkim zaufaniem. Nasza firma ma silną i stabilną pozycję lidera na rynku, którą zamierzamy utrzymać realizując kolejne spektakularne projekty i dalej wyznaczając trendy w branży </w:t>
      </w:r>
      <w:r w:rsidR="00B224C7">
        <w:rPr>
          <w:rStyle w:val="Uwydatnienie"/>
        </w:rPr>
        <w:t xml:space="preserve">pośrednictwa finansowego </w:t>
      </w:r>
      <w:r>
        <w:t xml:space="preserve">– mówi </w:t>
      </w:r>
      <w:r w:rsidR="00B224C7">
        <w:rPr>
          <w:rStyle w:val="Pogrubienie"/>
          <w:rFonts w:eastAsiaTheme="majorEastAsia"/>
        </w:rPr>
        <w:t>Paweł Kasica</w:t>
      </w:r>
      <w:r>
        <w:t>,</w:t>
      </w:r>
      <w:r w:rsidR="00B224C7">
        <w:t xml:space="preserve"> CEO Phinance S.A.</w:t>
      </w:r>
    </w:p>
    <w:p w14:paraId="354E58E7" w14:textId="1EF45819" w:rsidR="00B224C7" w:rsidRDefault="00F31901" w:rsidP="00357163">
      <w:pPr>
        <w:pStyle w:val="NormalnyWeb"/>
      </w:pPr>
      <w:r w:rsidRPr="00670E5F">
        <w:rPr>
          <w:b/>
          <w:bCs/>
        </w:rPr>
        <w:t>Marcin Kaczmarek</w:t>
      </w:r>
      <w:r>
        <w:t>, który z firmą związany jest od 2004 roku</w:t>
      </w:r>
      <w:r w:rsidR="00671D55">
        <w:t xml:space="preserve"> w </w:t>
      </w:r>
      <w:r>
        <w:t>strukturze firmy odpowiada za zespół produktowy, Departament Call Center oraz strukturę sprzedaży.</w:t>
      </w:r>
      <w:r w:rsidR="00671D55" w:rsidRPr="00671D55">
        <w:t xml:space="preserve"> </w:t>
      </w:r>
      <w:r w:rsidR="00671D55">
        <w:t>Podobnie jak Paweł Kasica p</w:t>
      </w:r>
      <w:r w:rsidR="00671D55">
        <w:t>rzechodził przez kolejne szczeble kariery, aż do stanowiska członka zarządu spółki w 2010 roku.</w:t>
      </w:r>
    </w:p>
    <w:p w14:paraId="22A0960E" w14:textId="6354DA15" w:rsidR="00671D55" w:rsidRDefault="00671D55" w:rsidP="00671D55">
      <w:pPr>
        <w:pStyle w:val="NormalnyWeb"/>
      </w:pPr>
      <w:r>
        <w:t xml:space="preserve">Bardzo istotną zmianą dla Phinance jest też poszerzenie zarządu spółki. Do </w:t>
      </w:r>
      <w:r>
        <w:t xml:space="preserve">niedawna był on </w:t>
      </w:r>
      <w:r>
        <w:t xml:space="preserve"> d</w:t>
      </w:r>
      <w:r>
        <w:t>wuosobowy,</w:t>
      </w:r>
      <w:r>
        <w:t xml:space="preserve"> </w:t>
      </w:r>
      <w:r>
        <w:t xml:space="preserve">teraz jest czteroosobowy. </w:t>
      </w:r>
      <w:r>
        <w:t xml:space="preserve">Już w ubiegłym roku do zarządu dołączyła </w:t>
      </w:r>
      <w:r w:rsidRPr="00670E5F">
        <w:rPr>
          <w:b/>
          <w:bCs/>
        </w:rPr>
        <w:t>Lidia Pers,</w:t>
      </w:r>
      <w:r>
        <w:t xml:space="preserve"> związana z Phinance o</w:t>
      </w:r>
      <w:r>
        <w:t>d roku 2008</w:t>
      </w:r>
      <w:r>
        <w:t xml:space="preserve">. Rozpoczynała swoją karierę właśnie w Phinance i przechodząc przez kolejne szczeble kariery osiągnęła </w:t>
      </w:r>
      <w:r>
        <w:t>stanowisk</w:t>
      </w:r>
      <w:r>
        <w:t>o</w:t>
      </w:r>
      <w:r>
        <w:t xml:space="preserve"> Dyrektora Operacyjnego i Członka Zarządu Spółki</w:t>
      </w:r>
      <w:r>
        <w:t xml:space="preserve">. </w:t>
      </w:r>
      <w:r>
        <w:t>W strukturze organizacyjnej Phinance odpowiada za szeroko rozumiane operację – za Dział Wsparcia Sprzedaż, za Dział Obsługi Klienta a także za jakość sprzedaży.</w:t>
      </w:r>
    </w:p>
    <w:p w14:paraId="1446E93A" w14:textId="68E8ABE9" w:rsidR="00671D55" w:rsidRDefault="00671D55" w:rsidP="00671D55">
      <w:pPr>
        <w:pStyle w:val="NormalnyWeb"/>
      </w:pPr>
      <w:r>
        <w:t xml:space="preserve">Do zarządu Phinance powołana została także </w:t>
      </w:r>
      <w:r w:rsidRPr="00670E5F">
        <w:rPr>
          <w:b/>
          <w:bCs/>
        </w:rPr>
        <w:t>Dorota</w:t>
      </w:r>
      <w:r w:rsidRPr="00670E5F">
        <w:rPr>
          <w:b/>
          <w:bCs/>
        </w:rPr>
        <w:t xml:space="preserve"> </w:t>
      </w:r>
      <w:r w:rsidRPr="00670E5F">
        <w:rPr>
          <w:b/>
          <w:bCs/>
        </w:rPr>
        <w:t>Kowalewska</w:t>
      </w:r>
      <w:r>
        <w:t xml:space="preserve"> jako </w:t>
      </w:r>
      <w:r w:rsidR="00670E5F">
        <w:t>D</w:t>
      </w:r>
      <w:r>
        <w:t xml:space="preserve">yrektor </w:t>
      </w:r>
      <w:r w:rsidR="00670E5F">
        <w:t>F</w:t>
      </w:r>
      <w:r>
        <w:t>inansowa</w:t>
      </w:r>
      <w:r w:rsidR="00670E5F">
        <w:t>.</w:t>
      </w:r>
      <w:r w:rsidR="00670E5F" w:rsidRPr="00670E5F">
        <w:t xml:space="preserve"> </w:t>
      </w:r>
      <w:r w:rsidR="00670E5F">
        <w:t>Od 2010 roku zdobywała doświadczenie w różnych obszarach finansów, obejmujących m.in. księgowość, audyt, doradztwo biznesowe, zarządzanie projektami i ceny transferowe. Przez ostatnie osiem lat zajmowała stanowiska managerskie w firmach krajowych i międzynarodowych, działających w sektorze produkcyjnym, usługowym oraz SaaS.</w:t>
      </w:r>
      <w:r>
        <w:t xml:space="preserve"> </w:t>
      </w:r>
    </w:p>
    <w:p w14:paraId="4FC28DAD" w14:textId="5417DD2B" w:rsidR="00B224C7" w:rsidRDefault="00670E5F" w:rsidP="00670E5F">
      <w:pPr>
        <w:pStyle w:val="NormalnyWeb"/>
      </w:pPr>
      <w:r>
        <w:lastRenderedPageBreak/>
        <w:t xml:space="preserve">- </w:t>
      </w:r>
      <w:r w:rsidR="00671D55" w:rsidRPr="00670E5F">
        <w:rPr>
          <w:i/>
          <w:iCs/>
        </w:rPr>
        <w:t>Z punktu widzenia firmy jest to ruch zwiększający</w:t>
      </w:r>
      <w:r w:rsidR="00671D55" w:rsidRPr="00670E5F">
        <w:rPr>
          <w:i/>
          <w:iCs/>
        </w:rPr>
        <w:t xml:space="preserve"> </w:t>
      </w:r>
      <w:r w:rsidR="00671D55" w:rsidRPr="00670E5F">
        <w:rPr>
          <w:i/>
          <w:iCs/>
        </w:rPr>
        <w:t>bezpieczeństwo, to znaczy podzieliliśmy się odpowiedzialnością i mamy</w:t>
      </w:r>
      <w:r w:rsidR="00671D55" w:rsidRPr="00670E5F">
        <w:rPr>
          <w:i/>
          <w:iCs/>
        </w:rPr>
        <w:t xml:space="preserve"> </w:t>
      </w:r>
      <w:r w:rsidR="00671D55" w:rsidRPr="00670E5F">
        <w:rPr>
          <w:i/>
          <w:iCs/>
        </w:rPr>
        <w:t>rozdzielone kompetencje. Każdy</w:t>
      </w:r>
      <w:r w:rsidR="00671D55" w:rsidRPr="00670E5F">
        <w:rPr>
          <w:i/>
          <w:iCs/>
        </w:rPr>
        <w:t xml:space="preserve"> </w:t>
      </w:r>
      <w:r w:rsidR="00671D55" w:rsidRPr="00670E5F">
        <w:rPr>
          <w:i/>
          <w:iCs/>
        </w:rPr>
        <w:t>wie, czym się ma zajmować.</w:t>
      </w:r>
      <w:r>
        <w:rPr>
          <w:i/>
          <w:iCs/>
        </w:rPr>
        <w:t xml:space="preserve"> </w:t>
      </w:r>
      <w:r>
        <w:t>– dodaje Kasica.</w:t>
      </w:r>
    </w:p>
    <w:sectPr w:rsidR="00B2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63"/>
    <w:rsid w:val="002333D1"/>
    <w:rsid w:val="00357163"/>
    <w:rsid w:val="00670E5F"/>
    <w:rsid w:val="00671D55"/>
    <w:rsid w:val="00831E45"/>
    <w:rsid w:val="0088590C"/>
    <w:rsid w:val="00B224C7"/>
    <w:rsid w:val="00F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1D14"/>
  <w15:chartTrackingRefBased/>
  <w15:docId w15:val="{A21CA8E3-FEE3-4E7A-93EA-A9DC043E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7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357163"/>
    <w:rPr>
      <w:i/>
      <w:iCs/>
    </w:rPr>
  </w:style>
  <w:style w:type="character" w:styleId="Pogrubienie">
    <w:name w:val="Strong"/>
    <w:basedOn w:val="Domylnaczcionkaakapitu"/>
    <w:uiPriority w:val="22"/>
    <w:qFormat/>
    <w:rsid w:val="0035716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57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Dudzińska</dc:creator>
  <cp:keywords/>
  <dc:description/>
  <cp:lastModifiedBy>Anna Dudzińska</cp:lastModifiedBy>
  <cp:revision>2</cp:revision>
  <dcterms:created xsi:type="dcterms:W3CDTF">2024-01-19T15:20:00Z</dcterms:created>
  <dcterms:modified xsi:type="dcterms:W3CDTF">2024-01-26T15:51:00Z</dcterms:modified>
</cp:coreProperties>
</file>